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6807D6A8"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 xml:space="preserve">greement shall not exceed </w:t>
      </w:r>
      <w:r w:rsidR="00BC1899">
        <w:rPr>
          <w:rFonts w:ascii="Arial" w:hAnsi="Arial" w:cs="Arial"/>
          <w:sz w:val="24"/>
          <w:szCs w:val="24"/>
        </w:rPr>
        <w:t>$650,000.00</w:t>
      </w:r>
      <w:r w:rsidRPr="00987FB9">
        <w:rPr>
          <w:rFonts w:ascii="Arial" w:hAnsi="Arial" w:cs="Arial"/>
          <w:sz w:val="24"/>
          <w:szCs w:val="24"/>
        </w:rPr>
        <w:t>.</w:t>
      </w:r>
      <w:r w:rsidR="00A164E9" w:rsidRPr="00987FB9">
        <w:rPr>
          <w:rFonts w:ascii="Arial" w:hAnsi="Arial" w:cs="Arial"/>
          <w:sz w:val="24"/>
          <w:szCs w:val="24"/>
        </w:rPr>
        <w:t xml:space="preserve">  </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6E945877" w:rsidR="00E0458D" w:rsidRPr="00BC1899"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 arrears for said services at </w:t>
      </w:r>
      <w:r w:rsidR="00BC1899">
        <w:rPr>
          <w:rFonts w:ascii="Arial" w:hAnsi="Arial" w:cs="Arial"/>
          <w:sz w:val="24"/>
          <w:szCs w:val="24"/>
        </w:rPr>
        <w:t>the</w:t>
      </w:r>
      <w:r w:rsidRPr="00987FB9">
        <w:rPr>
          <w:rFonts w:ascii="Arial" w:hAnsi="Arial" w:cs="Arial"/>
          <w:sz w:val="24"/>
          <w:szCs w:val="24"/>
        </w:rPr>
        <w:t xml:space="preserve"> rate</w:t>
      </w:r>
      <w:r w:rsidR="00BC1899">
        <w:rPr>
          <w:rFonts w:ascii="Arial" w:hAnsi="Arial" w:cs="Arial"/>
          <w:sz w:val="24"/>
          <w:szCs w:val="24"/>
        </w:rPr>
        <w:t>s</w:t>
      </w:r>
      <w:r w:rsidRPr="00987FB9">
        <w:rPr>
          <w:rFonts w:ascii="Arial" w:hAnsi="Arial" w:cs="Arial"/>
          <w:sz w:val="24"/>
          <w:szCs w:val="24"/>
        </w:rPr>
        <w:t xml:space="preserve"> </w:t>
      </w:r>
      <w:r w:rsidR="00BC1899">
        <w:rPr>
          <w:rFonts w:ascii="Arial" w:hAnsi="Arial" w:cs="Arial"/>
          <w:sz w:val="24"/>
          <w:szCs w:val="24"/>
        </w:rPr>
        <w:t>found in Exhibit B</w:t>
      </w:r>
      <w:r w:rsidR="00BC1899" w:rsidRPr="00BC1899">
        <w:rPr>
          <w:rFonts w:ascii="Arial" w:hAnsi="Arial" w:cs="Arial"/>
          <w:sz w:val="24"/>
          <w:szCs w:val="24"/>
        </w:rPr>
        <w:t xml:space="preserve">, </w:t>
      </w:r>
      <w:r w:rsidR="00B82862" w:rsidRPr="00BC1899">
        <w:rPr>
          <w:rFonts w:ascii="Arial" w:hAnsi="Arial" w:cs="Arial"/>
          <w:sz w:val="24"/>
          <w:szCs w:val="24"/>
        </w:rPr>
        <w:t>Attachment 1 – Cost Worksheet</w:t>
      </w:r>
      <w:r w:rsidR="00BC1899" w:rsidRPr="00BC1899">
        <w:rPr>
          <w:rFonts w:ascii="Arial" w:hAnsi="Arial" w:cs="Arial"/>
          <w:sz w:val="24"/>
          <w:szCs w:val="24"/>
        </w:rPr>
        <w:t>.</w:t>
      </w:r>
      <w:bookmarkStart w:id="0" w:name="_GoBack"/>
      <w:bookmarkEnd w:id="0"/>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29DDFB50"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shall be submitted in triplicate not more frequently than monthly in arrears 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733E4A3C" w14:textId="77777777" w:rsidR="00EB2F02" w:rsidRPr="00987FB9" w:rsidRDefault="00EB2F02" w:rsidP="00B82862">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77777777" w:rsidR="00EB2F02" w:rsidRPr="00987FB9" w:rsidRDefault="004A3254" w:rsidP="00B82862">
      <w:pPr>
        <w:jc w:val="center"/>
        <w:rPr>
          <w:rFonts w:ascii="Arial" w:hAnsi="Arial" w:cs="Arial"/>
          <w:sz w:val="24"/>
          <w:szCs w:val="24"/>
        </w:rPr>
      </w:pPr>
      <w:r w:rsidRPr="00987FB9">
        <w:rPr>
          <w:rFonts w:ascii="Arial" w:hAnsi="Arial" w:cs="Arial"/>
          <w:sz w:val="24"/>
          <w:szCs w:val="24"/>
        </w:rPr>
        <w:t>1601 Exposition Blvd.</w:t>
      </w:r>
    </w:p>
    <w:p w14:paraId="6284E620" w14:textId="77777777" w:rsidR="004A3254" w:rsidRPr="00987FB9" w:rsidRDefault="004A3254" w:rsidP="00B82862">
      <w:pPr>
        <w:jc w:val="center"/>
        <w:rPr>
          <w:rFonts w:ascii="Arial" w:hAnsi="Arial" w:cs="Arial"/>
          <w:sz w:val="24"/>
          <w:szCs w:val="24"/>
        </w:rPr>
      </w:pPr>
      <w:r w:rsidRPr="00987FB9">
        <w:rPr>
          <w:rFonts w:ascii="Arial" w:hAnsi="Arial" w:cs="Arial"/>
          <w:sz w:val="24"/>
          <w:szCs w:val="24"/>
        </w:rPr>
        <w:t>Sacramento, CA 95815</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163806">
      <w:pPr>
        <w:ind w:left="108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5C282F0E" w14:textId="3816E8EC" w:rsidR="00493E61" w:rsidRPr="00987FB9" w:rsidRDefault="002C71CD" w:rsidP="00163806">
      <w:pPr>
        <w:ind w:left="720"/>
        <w:rPr>
          <w:rFonts w:ascii="Arial" w:hAnsi="Arial" w:cs="Arial"/>
          <w:sz w:val="24"/>
          <w:szCs w:val="24"/>
        </w:rPr>
      </w:pPr>
      <w:r w:rsidRPr="00987FB9">
        <w:rPr>
          <w:rFonts w:ascii="Arial" w:hAnsi="Arial" w:cs="Arial"/>
          <w:sz w:val="24"/>
          <w:szCs w:val="24"/>
        </w:rPr>
        <w:t>Invoices for services must be receive</w:t>
      </w:r>
      <w:r w:rsidR="001D1246" w:rsidRPr="00987FB9">
        <w:rPr>
          <w:rFonts w:ascii="Arial" w:hAnsi="Arial" w:cs="Arial"/>
          <w:sz w:val="24"/>
          <w:szCs w:val="24"/>
        </w:rPr>
        <w:t>d</w:t>
      </w:r>
      <w:r w:rsidRPr="00987FB9">
        <w:rPr>
          <w:rFonts w:ascii="Arial" w:hAnsi="Arial" w:cs="Arial"/>
          <w:sz w:val="24"/>
          <w:szCs w:val="24"/>
        </w:rPr>
        <w:t xml:space="preserve"> by </w:t>
      </w:r>
      <w:r w:rsidR="00AE39B8" w:rsidRPr="00987FB9">
        <w:rPr>
          <w:rFonts w:ascii="Arial" w:hAnsi="Arial" w:cs="Arial"/>
          <w:sz w:val="24"/>
          <w:szCs w:val="24"/>
        </w:rPr>
        <w:t>Covered California</w:t>
      </w:r>
      <w:r w:rsidRPr="00987FB9">
        <w:rPr>
          <w:rFonts w:ascii="Arial" w:hAnsi="Arial" w:cs="Arial"/>
          <w:sz w:val="24"/>
          <w:szCs w:val="24"/>
        </w:rPr>
        <w:t xml:space="preserve"> within 30 days following each state fiscal year</w:t>
      </w:r>
      <w:r w:rsidR="002A2879" w:rsidRPr="00987FB9">
        <w:rPr>
          <w:rFonts w:ascii="Arial" w:hAnsi="Arial" w:cs="Arial"/>
          <w:sz w:val="24"/>
          <w:szCs w:val="24"/>
        </w:rPr>
        <w:t xml:space="preserve"> </w:t>
      </w:r>
      <w:r w:rsidRPr="00987FB9">
        <w:rPr>
          <w:rFonts w:ascii="Arial" w:hAnsi="Arial" w:cs="Arial"/>
          <w:sz w:val="24"/>
          <w:szCs w:val="24"/>
        </w:rPr>
        <w:t>or 30 days following the end of the contract term, whichever comes first. The final invoice must inclu</w:t>
      </w:r>
      <w:r w:rsidR="002A2879" w:rsidRPr="00987FB9">
        <w:rPr>
          <w:rFonts w:ascii="Arial" w:hAnsi="Arial" w:cs="Arial"/>
          <w:sz w:val="24"/>
          <w:szCs w:val="24"/>
        </w:rPr>
        <w:t>de the statement “Final Billing</w:t>
      </w:r>
      <w:r w:rsidRPr="00987FB9">
        <w:rPr>
          <w:rFonts w:ascii="Arial" w:hAnsi="Arial" w:cs="Arial"/>
          <w:sz w:val="24"/>
          <w:szCs w:val="24"/>
        </w:rPr>
        <w:t>.</w:t>
      </w:r>
      <w:r w:rsidR="002A2879" w:rsidRPr="00987FB9">
        <w:rPr>
          <w:rFonts w:ascii="Arial" w:hAnsi="Arial" w:cs="Arial"/>
          <w:sz w:val="24"/>
          <w:szCs w:val="24"/>
        </w:rPr>
        <w:t>”</w:t>
      </w:r>
      <w:r w:rsidRPr="00987FB9">
        <w:rPr>
          <w:rFonts w:ascii="Arial" w:hAnsi="Arial" w:cs="Arial"/>
          <w:sz w:val="24"/>
          <w:szCs w:val="24"/>
        </w:rPr>
        <w:t xml:space="preserve">  The final invoice must include a completed Form 700 Leaving Office Statement of Economic Interest properly completed for </w:t>
      </w:r>
      <w:r w:rsidR="002A2879" w:rsidRPr="00987FB9">
        <w:rPr>
          <w:rFonts w:ascii="Arial" w:hAnsi="Arial" w:cs="Arial"/>
          <w:sz w:val="24"/>
          <w:szCs w:val="24"/>
        </w:rPr>
        <w:t>every</w:t>
      </w:r>
      <w:r w:rsidRPr="00987FB9">
        <w:rPr>
          <w:rFonts w:ascii="Arial" w:hAnsi="Arial" w:cs="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987FB9">
        <w:rPr>
          <w:rFonts w:ascii="Arial" w:hAnsi="Arial" w:cs="Arial"/>
          <w:sz w:val="24"/>
          <w:szCs w:val="24"/>
        </w:rPr>
        <w:t xml:space="preserve"> </w:t>
      </w:r>
      <w:r w:rsidRPr="00987FB9">
        <w:rPr>
          <w:rFonts w:ascii="Arial" w:hAnsi="Arial" w:cs="Arial"/>
          <w:sz w:val="24"/>
          <w:szCs w:val="24"/>
        </w:rPr>
        <w:t>Disputed invoices are not subject to Government Code Section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7"/>
      <w:footerReference w:type="default" r:id="rId8"/>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77777777"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8D7501" w:rsidRPr="008D7501">
      <w:rPr>
        <w:rFonts w:ascii="Arial" w:hAnsi="Arial" w:cs="Arial"/>
        <w:color w:val="FF0000"/>
      </w:rPr>
      <w:t>[number]</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BC1899">
      <w:rPr>
        <w:rFonts w:ascii="Arial" w:hAnsi="Arial" w:cs="Arial"/>
        <w:noProof/>
        <w:color w:val="000000"/>
      </w:rPr>
      <w:t>2</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BC1899">
      <w:rPr>
        <w:rFonts w:ascii="Arial" w:hAnsi="Arial" w:cs="Arial"/>
        <w:noProof/>
        <w:color w:val="000000"/>
      </w:rPr>
      <w:t>2</w:t>
    </w:r>
    <w:r w:rsidR="00530C53" w:rsidRPr="00530C53">
      <w:rPr>
        <w:rFonts w:ascii="Arial" w:hAnsi="Arial" w:cs="Arial"/>
        <w:color w:val="000000"/>
      </w:rPr>
      <w:fldChar w:fldCharType="end"/>
    </w:r>
  </w:p>
  <w:p w14:paraId="448CDACF" w14:textId="6F548ABD"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proofErr w:type="gramStart"/>
    <w:r>
      <w:rPr>
        <w:rStyle w:val="PageNumber"/>
        <w:rFonts w:ascii="Arial" w:hAnsi="Arial" w:cs="Arial"/>
      </w:rPr>
      <w:t>/</w:t>
    </w:r>
    <w:r w:rsidR="00552086" w:rsidRPr="008D7501">
      <w:rPr>
        <w:rFonts w:ascii="Arial" w:hAnsi="Arial" w:cs="Arial"/>
        <w:color w:val="FF0000"/>
      </w:rPr>
      <w:t>[</w:t>
    </w:r>
    <w:proofErr w:type="gramEnd"/>
    <w:r w:rsidR="00552086">
      <w:rPr>
        <w:rFonts w:ascii="Arial" w:hAnsi="Arial" w:cs="Arial"/>
        <w:color w:val="FF0000"/>
      </w:rPr>
      <w:t>Contractor</w:t>
    </w:r>
    <w:r w:rsidR="00C261DB">
      <w:rPr>
        <w:rFonts w:ascii="Arial" w:hAnsi="Arial" w:cs="Arial"/>
        <w:color w:val="FF0000"/>
      </w:rPr>
      <w:t xml:space="preserve"> Name</w:t>
    </w:r>
    <w:r w:rsidR="00552086" w:rsidRPr="008D7501">
      <w:rPr>
        <w:rFonts w:ascii="Arial" w:hAnsi="Arial" w:cs="Arial"/>
        <w:color w:val="FF0000"/>
      </w:rPr>
      <w:t>]</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C1899"/>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8369"/>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545</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Lewis, LaWanda (CoveredCA)</cp:lastModifiedBy>
  <cp:revision>20</cp:revision>
  <cp:lastPrinted>2014-06-04T16:58:00Z</cp:lastPrinted>
  <dcterms:created xsi:type="dcterms:W3CDTF">2016-12-01T19:57:00Z</dcterms:created>
  <dcterms:modified xsi:type="dcterms:W3CDTF">2017-11-07T23:29:00Z</dcterms:modified>
</cp:coreProperties>
</file>